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391"/>
        <w:gridCol w:w="2010"/>
        <w:gridCol w:w="7767"/>
        <w:gridCol w:w="312"/>
      </w:tblGrid>
      <w:tr w:rsidR="00644959" w14:paraId="169DD709"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42553E7" w14:textId="77777777" w:rsidR="006B72BB" w:rsidRPr="00EB5636" w:rsidRDefault="006B72BB" w:rsidP="006B72BB">
            <w:pPr>
              <w:spacing w:after="0" w:line="240" w:lineRule="auto"/>
              <w:rPr>
                <w:rFonts w:ascii="Calibri" w:eastAsia="Times New Roman" w:hAnsi="Calibri" w:cs="Calibri"/>
                <w:i/>
                <w:iCs/>
                <w:color w:val="000000"/>
                <w:sz w:val="16"/>
                <w:szCs w:val="16"/>
                <w:lang w:eastAsia="sk-SK"/>
              </w:rPr>
            </w:pPr>
            <w:r w:rsidRPr="00EB5636">
              <w:rPr>
                <w:rFonts w:ascii="Calibri" w:eastAsia="Times New Roman" w:hAnsi="Calibri" w:cs="Calibri"/>
                <w:i/>
                <w:iCs/>
                <w:color w:val="000000"/>
                <w:sz w:val="16"/>
                <w:szCs w:val="16"/>
                <w:lang w:eastAsia="sk-SK"/>
              </w:rPr>
              <w:t xml:space="preserve">The output is </w:t>
            </w:r>
            <w:r>
              <w:rPr>
                <w:rFonts w:ascii="Calibri" w:eastAsia="Times New Roman" w:hAnsi="Calibri" w:cs="Calibri"/>
                <w:i/>
                <w:iCs/>
                <w:color w:val="000000"/>
                <w:sz w:val="16"/>
                <w:szCs w:val="16"/>
                <w:lang w:eastAsia="sk-SK"/>
              </w:rPr>
              <w:t>talking about</w:t>
            </w:r>
            <w:r w:rsidRPr="00EB5636">
              <w:rPr>
                <w:rFonts w:ascii="Calibri" w:eastAsia="Times New Roman" w:hAnsi="Calibri" w:cs="Calibri"/>
                <w:i/>
                <w:iCs/>
                <w:color w:val="000000"/>
                <w:sz w:val="16"/>
                <w:szCs w:val="16"/>
                <w:lang w:eastAsia="sk-SK"/>
              </w:rPr>
              <w:t xml:space="preserve"> the harmonization of health, nursing and social education in some countries in accordance with EU legislative requirements and the intention of applying it to the labor market.</w:t>
            </w:r>
          </w:p>
          <w:p w14:paraId="0710AF52" w14:textId="77777777" w:rsidR="006B72BB" w:rsidRDefault="006B72BB" w:rsidP="006B72BB"/>
          <w:p w14:paraId="26228D92" w14:textId="77777777" w:rsidR="00644959" w:rsidRDefault="00F7226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644959" w14:paraId="467928EE" w14:textId="77777777">
        <w:trPr>
          <w:trHeight w:val="450"/>
        </w:trPr>
        <w:tc>
          <w:tcPr>
            <w:tcW w:w="10168" w:type="dxa"/>
            <w:gridSpan w:val="3"/>
            <w:vMerge/>
            <w:tcBorders>
              <w:top w:val="nil"/>
              <w:left w:val="nil"/>
              <w:bottom w:val="nil"/>
              <w:right w:val="nil"/>
            </w:tcBorders>
            <w:vAlign w:val="center"/>
          </w:tcPr>
          <w:p w14:paraId="404F2233" w14:textId="77777777" w:rsidR="00644959" w:rsidRDefault="0064495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6DFE5A1" w14:textId="77777777" w:rsidR="00644959" w:rsidRDefault="00644959">
            <w:pPr>
              <w:spacing w:after="0" w:line="240" w:lineRule="auto"/>
              <w:jc w:val="center"/>
              <w:rPr>
                <w:rFonts w:ascii="Calibri" w:eastAsia="Times New Roman" w:hAnsi="Calibri" w:cs="Calibri"/>
                <w:b/>
                <w:bCs/>
                <w:color w:val="FFFFFF"/>
                <w:lang w:eastAsia="sk-SK"/>
              </w:rPr>
            </w:pPr>
          </w:p>
        </w:tc>
      </w:tr>
      <w:tr w:rsidR="00830EC8" w14:paraId="51AA64C3" w14:textId="77777777">
        <w:trPr>
          <w:trHeight w:val="60"/>
        </w:trPr>
        <w:tc>
          <w:tcPr>
            <w:tcW w:w="667" w:type="dxa"/>
            <w:tcBorders>
              <w:top w:val="nil"/>
              <w:left w:val="nil"/>
              <w:bottom w:val="nil"/>
              <w:right w:val="nil"/>
            </w:tcBorders>
            <w:shd w:val="clear" w:color="auto" w:fill="auto"/>
            <w:vAlign w:val="center"/>
          </w:tcPr>
          <w:p w14:paraId="31240B54"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4ED35953"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D16ADC1"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0A148E79"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2D652AB9" w14:textId="77777777">
        <w:trPr>
          <w:trHeight w:val="375"/>
        </w:trPr>
        <w:tc>
          <w:tcPr>
            <w:tcW w:w="10168" w:type="dxa"/>
            <w:gridSpan w:val="3"/>
            <w:vMerge w:val="restart"/>
            <w:tcBorders>
              <w:top w:val="nil"/>
              <w:left w:val="nil"/>
              <w:bottom w:val="nil"/>
              <w:right w:val="nil"/>
            </w:tcBorders>
            <w:shd w:val="clear" w:color="auto" w:fill="auto"/>
            <w:vAlign w:val="bottom"/>
          </w:tcPr>
          <w:p w14:paraId="10E87E82" w14:textId="77777777" w:rsidR="00644959" w:rsidRDefault="00F7226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424A09C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1735E857" w14:textId="77777777">
        <w:trPr>
          <w:trHeight w:val="375"/>
        </w:trPr>
        <w:tc>
          <w:tcPr>
            <w:tcW w:w="10168" w:type="dxa"/>
            <w:gridSpan w:val="3"/>
            <w:vMerge/>
            <w:tcBorders>
              <w:top w:val="nil"/>
              <w:left w:val="nil"/>
              <w:bottom w:val="nil"/>
              <w:right w:val="nil"/>
            </w:tcBorders>
            <w:vAlign w:val="center"/>
          </w:tcPr>
          <w:p w14:paraId="1D24CD7B" w14:textId="77777777" w:rsidR="00644959" w:rsidRDefault="0064495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27EBAC18" w14:textId="77777777" w:rsidR="00644959" w:rsidRDefault="00644959">
            <w:pPr>
              <w:spacing w:after="0" w:line="240" w:lineRule="auto"/>
              <w:rPr>
                <w:rFonts w:ascii="Calibri" w:eastAsia="Times New Roman" w:hAnsi="Calibri" w:cs="Calibri"/>
                <w:i/>
                <w:iCs/>
                <w:color w:val="2F5597"/>
                <w:sz w:val="16"/>
                <w:szCs w:val="16"/>
                <w:lang w:eastAsia="sk-SK"/>
              </w:rPr>
            </w:pPr>
          </w:p>
        </w:tc>
      </w:tr>
      <w:tr w:rsidR="00830EC8" w14:paraId="70852227" w14:textId="77777777">
        <w:trPr>
          <w:trHeight w:val="90"/>
        </w:trPr>
        <w:tc>
          <w:tcPr>
            <w:tcW w:w="667" w:type="dxa"/>
            <w:tcBorders>
              <w:top w:val="nil"/>
              <w:left w:val="nil"/>
              <w:bottom w:val="nil"/>
              <w:right w:val="nil"/>
            </w:tcBorders>
            <w:shd w:val="clear" w:color="auto" w:fill="auto"/>
            <w:vAlign w:val="center"/>
          </w:tcPr>
          <w:p w14:paraId="0A1F205C"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67291939"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2EB99B91"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2191C6D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420EA563" w14:textId="77777777">
        <w:trPr>
          <w:trHeight w:val="345"/>
        </w:trPr>
        <w:tc>
          <w:tcPr>
            <w:tcW w:w="667" w:type="dxa"/>
            <w:tcBorders>
              <w:top w:val="nil"/>
              <w:left w:val="nil"/>
              <w:bottom w:val="nil"/>
              <w:right w:val="nil"/>
            </w:tcBorders>
            <w:shd w:val="clear" w:color="auto" w:fill="auto"/>
            <w:vAlign w:val="center"/>
          </w:tcPr>
          <w:p w14:paraId="3E7C3764"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3E65CFAB" w14:textId="77777777" w:rsidR="00644959" w:rsidRDefault="00000000">
            <w:pPr>
              <w:spacing w:after="0" w:line="240" w:lineRule="auto"/>
              <w:rPr>
                <w:rFonts w:ascii="Calibri" w:eastAsia="Times New Roman" w:hAnsi="Calibri" w:cs="Calibri"/>
                <w:sz w:val="16"/>
                <w:szCs w:val="16"/>
                <w:lang w:eastAsia="sk-SK"/>
              </w:rPr>
            </w:pPr>
            <w:hyperlink r:id="rId8" w:anchor="'poznamky_explanatory notes'!A1" w:history="1">
              <w:r w:rsidR="00F72264">
                <w:rPr>
                  <w:rFonts w:ascii="Calibri" w:eastAsia="Times New Roman" w:hAnsi="Calibri" w:cs="Calibri"/>
                  <w:sz w:val="16"/>
                  <w:szCs w:val="16"/>
                  <w:lang w:eastAsia="sk-SK"/>
                </w:rPr>
                <w:t xml:space="preserve">ID konania/ID of the procedure: </w:t>
              </w:r>
              <w:r w:rsidR="00F72264">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62DCB2E1"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47C740D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1A40A483" w14:textId="77777777">
        <w:trPr>
          <w:trHeight w:val="345"/>
        </w:trPr>
        <w:tc>
          <w:tcPr>
            <w:tcW w:w="667" w:type="dxa"/>
            <w:tcBorders>
              <w:top w:val="nil"/>
              <w:left w:val="nil"/>
              <w:bottom w:val="nil"/>
              <w:right w:val="nil"/>
            </w:tcBorders>
            <w:shd w:val="clear" w:color="auto" w:fill="auto"/>
            <w:vAlign w:val="center"/>
          </w:tcPr>
          <w:p w14:paraId="46EB8C6C" w14:textId="77777777" w:rsidR="00644959" w:rsidRDefault="00644959">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576F3AF" w14:textId="77777777" w:rsidR="00644959" w:rsidRDefault="00F722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4F6F625B"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7F1D1878"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051A9F45" w14:textId="77777777">
        <w:trPr>
          <w:trHeight w:val="405"/>
        </w:trPr>
        <w:tc>
          <w:tcPr>
            <w:tcW w:w="667" w:type="dxa"/>
            <w:tcBorders>
              <w:top w:val="nil"/>
              <w:left w:val="nil"/>
              <w:bottom w:val="nil"/>
              <w:right w:val="nil"/>
            </w:tcBorders>
            <w:shd w:val="clear" w:color="auto" w:fill="auto"/>
            <w:vAlign w:val="center"/>
          </w:tcPr>
          <w:p w14:paraId="3CF4053D" w14:textId="77777777"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879D238"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4829F1C"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521EDD3F"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3D784E6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5CC453" w14:textId="77777777" w:rsidR="00644959" w:rsidRDefault="00000000">
            <w:pPr>
              <w:spacing w:after="0" w:line="240" w:lineRule="auto"/>
              <w:rPr>
                <w:rFonts w:ascii="Calibri" w:eastAsia="Times New Roman" w:hAnsi="Calibri" w:cs="Calibri"/>
                <w:sz w:val="16"/>
                <w:szCs w:val="16"/>
                <w:lang w:eastAsia="sk-SK"/>
              </w:rPr>
            </w:pPr>
            <w:hyperlink r:id="rId9" w:anchor="'poznamky_explanatory notes'!A1" w:history="1">
              <w:r w:rsidR="00F72264">
                <w:rPr>
                  <w:rFonts w:ascii="Calibri" w:eastAsia="Times New Roman" w:hAnsi="Calibri" w:cs="Calibri"/>
                  <w:sz w:val="16"/>
                  <w:szCs w:val="16"/>
                  <w:lang w:eastAsia="sk-SK"/>
                </w:rPr>
                <w:t xml:space="preserve">OCA1. Priezvisko hodnotenej osoby / Surname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6E48F14" w14:textId="79C45B6A" w:rsidR="00644959" w:rsidRDefault="00933BC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JANKECHOVÁ</w:t>
            </w:r>
          </w:p>
        </w:tc>
        <w:tc>
          <w:tcPr>
            <w:tcW w:w="312" w:type="dxa"/>
            <w:vAlign w:val="center"/>
          </w:tcPr>
          <w:p w14:paraId="2951AD76"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19F2D945"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B638FCB" w14:textId="77777777" w:rsidR="00644959" w:rsidRDefault="00000000">
            <w:pPr>
              <w:spacing w:after="0" w:line="240" w:lineRule="auto"/>
              <w:rPr>
                <w:rFonts w:ascii="Calibri" w:eastAsia="Times New Roman" w:hAnsi="Calibri" w:cs="Calibri"/>
                <w:sz w:val="16"/>
                <w:szCs w:val="16"/>
                <w:lang w:eastAsia="sk-SK"/>
              </w:rPr>
            </w:pPr>
            <w:hyperlink r:id="rId10" w:anchor="'poznamky_explanatory notes'!A1" w:history="1">
              <w:r w:rsidR="00F72264">
                <w:rPr>
                  <w:rFonts w:ascii="Calibri" w:eastAsia="Times New Roman" w:hAnsi="Calibri" w:cs="Calibri"/>
                  <w:sz w:val="16"/>
                  <w:szCs w:val="16"/>
                  <w:lang w:eastAsia="sk-SK"/>
                </w:rPr>
                <w:t xml:space="preserve">OCA2. Meno hodnotenej osoby / 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45902D32" w14:textId="21BE6E91"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933BC6">
              <w:rPr>
                <w:rFonts w:ascii="Calibri" w:eastAsia="Times New Roman" w:hAnsi="Calibri" w:cs="Calibri"/>
                <w:color w:val="000000"/>
                <w:sz w:val="16"/>
                <w:szCs w:val="16"/>
                <w:lang w:eastAsia="sk-SK"/>
              </w:rPr>
              <w:t>MONIKA</w:t>
            </w:r>
          </w:p>
        </w:tc>
        <w:tc>
          <w:tcPr>
            <w:tcW w:w="312" w:type="dxa"/>
            <w:vAlign w:val="center"/>
          </w:tcPr>
          <w:p w14:paraId="4722B7D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7E7E5790"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485E7B6" w14:textId="77777777" w:rsidR="00644959" w:rsidRDefault="00000000">
            <w:pPr>
              <w:spacing w:after="0" w:line="240" w:lineRule="auto"/>
              <w:rPr>
                <w:rFonts w:ascii="Calibri" w:eastAsia="Times New Roman" w:hAnsi="Calibri" w:cs="Calibri"/>
                <w:sz w:val="16"/>
                <w:szCs w:val="16"/>
                <w:lang w:eastAsia="sk-SK"/>
              </w:rPr>
            </w:pPr>
            <w:hyperlink r:id="rId11" w:anchor="'poznamky_explanatory notes'!A1" w:history="1">
              <w:r w:rsidR="00F72264">
                <w:rPr>
                  <w:rFonts w:ascii="Calibri" w:eastAsia="Times New Roman" w:hAnsi="Calibri" w:cs="Calibri"/>
                  <w:sz w:val="16"/>
                  <w:szCs w:val="16"/>
                  <w:lang w:eastAsia="sk-SK"/>
                </w:rPr>
                <w:t xml:space="preserve">OCA3. Tituly hodnotenej osoby / Degrees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7016FB12" w14:textId="6A07635C"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933BC6">
              <w:rPr>
                <w:rFonts w:ascii="Calibri" w:eastAsia="Times New Roman" w:hAnsi="Calibri" w:cs="Calibri"/>
                <w:color w:val="000000"/>
                <w:sz w:val="16"/>
                <w:szCs w:val="16"/>
                <w:lang w:eastAsia="sk-SK"/>
              </w:rPr>
              <w:t xml:space="preserve">prof., </w:t>
            </w:r>
            <w:r>
              <w:rPr>
                <w:rFonts w:ascii="Calibri" w:eastAsia="Times New Roman" w:hAnsi="Calibri" w:cs="Calibri"/>
                <w:color w:val="000000"/>
                <w:sz w:val="16"/>
                <w:szCs w:val="16"/>
                <w:lang w:val="en-US" w:eastAsia="sk-SK"/>
              </w:rPr>
              <w:t xml:space="preserve">PhDr., </w:t>
            </w:r>
            <w:r w:rsidR="00933BC6">
              <w:rPr>
                <w:rFonts w:ascii="Calibri" w:eastAsia="Times New Roman" w:hAnsi="Calibri" w:cs="Calibri"/>
                <w:color w:val="000000"/>
                <w:sz w:val="16"/>
                <w:szCs w:val="16"/>
                <w:lang w:val="en-US" w:eastAsia="sk-SK"/>
              </w:rPr>
              <w:t xml:space="preserve">Mgr., </w:t>
            </w:r>
            <w:r>
              <w:rPr>
                <w:rFonts w:ascii="Calibri" w:eastAsia="Times New Roman" w:hAnsi="Calibri" w:cs="Calibri"/>
                <w:color w:val="000000"/>
                <w:sz w:val="16"/>
                <w:szCs w:val="16"/>
                <w:lang w:val="en-US" w:eastAsia="sk-SK"/>
              </w:rPr>
              <w:t>PhD.</w:t>
            </w:r>
          </w:p>
        </w:tc>
        <w:tc>
          <w:tcPr>
            <w:tcW w:w="312" w:type="dxa"/>
            <w:vAlign w:val="center"/>
          </w:tcPr>
          <w:p w14:paraId="3CAAC618"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4E1FA106"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FF22F24" w14:textId="77777777" w:rsidR="00644959" w:rsidRDefault="00000000">
            <w:pPr>
              <w:spacing w:after="0" w:line="240" w:lineRule="auto"/>
              <w:rPr>
                <w:rFonts w:ascii="Calibri" w:eastAsia="Times New Roman" w:hAnsi="Calibri" w:cs="Calibri"/>
                <w:sz w:val="16"/>
                <w:szCs w:val="16"/>
                <w:lang w:eastAsia="sk-SK"/>
              </w:rPr>
            </w:pPr>
            <w:hyperlink r:id="rId12" w:anchor="'poznamky_explanatory notes'!A1" w:history="1">
              <w:r w:rsidR="00F7226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F72264">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19074D6D" w14:textId="533014DF" w:rsidR="0059456F" w:rsidRPr="0059456F" w:rsidRDefault="0059456F" w:rsidP="0059456F">
            <w:pPr>
              <w:spacing w:after="0" w:line="240" w:lineRule="auto"/>
              <w:rPr>
                <w:rFonts w:ascii="Calibri" w:eastAsia="Times New Roman" w:hAnsi="Calibri" w:cs="Calibri"/>
                <w:color w:val="0563C1"/>
                <w:sz w:val="16"/>
                <w:szCs w:val="16"/>
                <w:u w:val="single"/>
                <w:lang w:eastAsia="sk-SK"/>
              </w:rPr>
            </w:pPr>
            <w:r w:rsidRPr="00933BC6">
              <w:rPr>
                <w:rFonts w:ascii="Calibri" w:hAnsi="Calibri" w:cs="Calibri"/>
                <w:sz w:val="16"/>
                <w:szCs w:val="16"/>
              </w:rPr>
              <w:t>https://www.portalvs.sk/regzam/detail/12</w:t>
            </w:r>
            <w:r w:rsidR="00933BC6">
              <w:rPr>
                <w:rFonts w:ascii="Calibri" w:hAnsi="Calibri" w:cs="Calibri"/>
                <w:sz w:val="16"/>
                <w:szCs w:val="16"/>
              </w:rPr>
              <w:t>406</w:t>
            </w:r>
          </w:p>
          <w:p w14:paraId="4831FDCD" w14:textId="77777777" w:rsidR="00644959"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14:paraId="40E28BF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2AA4E34C"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E71426A" w14:textId="77777777" w:rsidR="00644959" w:rsidRDefault="00000000">
            <w:pPr>
              <w:spacing w:after="0" w:line="240" w:lineRule="auto"/>
              <w:rPr>
                <w:rFonts w:ascii="Calibri" w:eastAsia="Times New Roman" w:hAnsi="Calibri" w:cs="Calibri"/>
                <w:sz w:val="16"/>
                <w:szCs w:val="16"/>
                <w:lang w:eastAsia="sk-SK"/>
              </w:rPr>
            </w:pPr>
            <w:hyperlink r:id="rId13" w:anchor="'poznamky_explanatory notes'!A1" w:history="1">
              <w:r w:rsidR="00F72264">
                <w:rPr>
                  <w:rFonts w:ascii="Calibri" w:eastAsia="Times New Roman" w:hAnsi="Calibri" w:cs="Calibri"/>
                  <w:sz w:val="16"/>
                  <w:szCs w:val="16"/>
                  <w:lang w:eastAsia="sk-SK"/>
                </w:rPr>
                <w:t xml:space="preserve">OCA5. Oblasť posudzovania / Area of assessment </w:t>
              </w:r>
              <w:r w:rsidR="00F72264">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4A0DB12D" w14:textId="13953082"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Ošetrovateľstvo I.</w:t>
            </w:r>
            <w:r w:rsidR="00933BC6">
              <w:rPr>
                <w:rFonts w:ascii="Calibri" w:eastAsia="Times New Roman" w:hAnsi="Calibri" w:cs="Calibri"/>
                <w:color w:val="000000"/>
                <w:sz w:val="16"/>
                <w:szCs w:val="16"/>
                <w:lang w:val="en-US" w:eastAsia="sk-SK"/>
              </w:rPr>
              <w:t xml:space="preserve"> </w:t>
            </w:r>
            <w:r w:rsidR="0059456F">
              <w:rPr>
                <w:rFonts w:ascii="Calibri" w:eastAsia="Times New Roman" w:hAnsi="Calibri" w:cs="Calibri"/>
                <w:color w:val="000000"/>
                <w:sz w:val="16"/>
                <w:szCs w:val="16"/>
                <w:lang w:val="en-US" w:eastAsia="sk-SK"/>
              </w:rPr>
              <w:t>stupeň/ Nursing I</w:t>
            </w:r>
            <w:r>
              <w:rPr>
                <w:rFonts w:ascii="Calibri" w:eastAsia="Times New Roman" w:hAnsi="Calibri" w:cs="Calibri"/>
                <w:color w:val="000000"/>
                <w:sz w:val="16"/>
                <w:szCs w:val="16"/>
                <w:lang w:val="en-US" w:eastAsia="sk-SK"/>
              </w:rPr>
              <w:t>.</w:t>
            </w:r>
            <w:r w:rsidR="00933BC6">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degree</w:t>
            </w:r>
          </w:p>
        </w:tc>
        <w:tc>
          <w:tcPr>
            <w:tcW w:w="312" w:type="dxa"/>
            <w:vAlign w:val="center"/>
          </w:tcPr>
          <w:p w14:paraId="0A52EEEE"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135A92EB"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2B0B55A" w14:textId="77777777" w:rsidR="00644959" w:rsidRDefault="00000000">
            <w:pPr>
              <w:spacing w:after="0" w:line="240" w:lineRule="auto"/>
              <w:rPr>
                <w:rFonts w:ascii="Calibri" w:eastAsia="Times New Roman" w:hAnsi="Calibri" w:cs="Calibri"/>
                <w:sz w:val="16"/>
                <w:szCs w:val="16"/>
                <w:lang w:eastAsia="sk-SK"/>
              </w:rPr>
            </w:pPr>
            <w:hyperlink r:id="rId14" w:anchor="Expl.OCA6!A1" w:history="1">
              <w:r w:rsidR="00F72264">
                <w:rPr>
                  <w:rFonts w:ascii="Calibri" w:eastAsia="Times New Roman" w:hAnsi="Calibri" w:cs="Calibri"/>
                  <w:sz w:val="16"/>
                  <w:szCs w:val="16"/>
                  <w:lang w:eastAsia="sk-SK"/>
                </w:rPr>
                <w:t xml:space="preserve">OCA6. Kategória výstupu tvorivej činnosti / Category of the research/ artistic/other output </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2029EFE6" w14:textId="77777777" w:rsidR="00830EC8" w:rsidRDefault="00F72264" w:rsidP="00830EC8">
            <w:pPr>
              <w:pStyle w:val="Funotentext"/>
              <w:rPr>
                <w:rFonts w:ascii="Calibri" w:hAnsi="Calibri" w:cs="Calibri"/>
                <w:bCs/>
                <w:sz w:val="16"/>
                <w:szCs w:val="16"/>
              </w:rPr>
            </w:pPr>
            <w:r w:rsidRPr="0059456F">
              <w:rPr>
                <w:rFonts w:ascii="Calibri" w:eastAsia="Times New Roman" w:hAnsi="Calibri" w:cs="Calibri"/>
                <w:i/>
                <w:iCs/>
                <w:color w:val="000000"/>
                <w:sz w:val="16"/>
                <w:szCs w:val="16"/>
                <w:lang w:eastAsia="sk-SK"/>
              </w:rPr>
              <w:t> </w:t>
            </w:r>
            <w:r w:rsidR="00830EC8">
              <w:rPr>
                <w:rFonts w:ascii="Calibri" w:hAnsi="Calibri" w:cs="Calibri"/>
                <w:color w:val="000000" w:themeColor="text1"/>
                <w:sz w:val="16"/>
                <w:szCs w:val="16"/>
              </w:rPr>
              <w:t xml:space="preserve">vedecký výstup / </w:t>
            </w:r>
            <w:r w:rsidR="00830EC8">
              <w:rPr>
                <w:rFonts w:ascii="Calibri" w:hAnsi="Calibri" w:cs="Calibri"/>
                <w:sz w:val="16"/>
                <w:szCs w:val="16"/>
              </w:rPr>
              <w:t xml:space="preserve">scientific </w:t>
            </w:r>
            <w:r w:rsidR="00830EC8">
              <w:rPr>
                <w:rFonts w:ascii="Calibri" w:hAnsi="Calibri" w:cs="Calibri"/>
                <w:bCs/>
                <w:sz w:val="16"/>
                <w:szCs w:val="16"/>
              </w:rPr>
              <w:t>output</w:t>
            </w:r>
          </w:p>
          <w:p w14:paraId="03E518DC" w14:textId="77777777" w:rsidR="00644959" w:rsidRPr="0059456F" w:rsidRDefault="00644959">
            <w:pPr>
              <w:spacing w:after="0" w:line="240" w:lineRule="auto"/>
              <w:rPr>
                <w:rFonts w:cstheme="minorHAnsi"/>
                <w:bCs/>
                <w:sz w:val="16"/>
                <w:szCs w:val="16"/>
              </w:rPr>
            </w:pPr>
          </w:p>
          <w:p w14:paraId="2D6C9A59" w14:textId="5D72B7E0" w:rsidR="00644959" w:rsidRPr="00830EC8" w:rsidRDefault="00644959" w:rsidP="00830EC8">
            <w:pPr>
              <w:autoSpaceDE w:val="0"/>
              <w:autoSpaceDN w:val="0"/>
              <w:adjustRightInd w:val="0"/>
              <w:spacing w:after="0" w:line="240" w:lineRule="auto"/>
              <w:rPr>
                <w:rFonts w:eastAsia="SimSun" w:cstheme="minorHAnsi"/>
                <w:color w:val="000000"/>
                <w:sz w:val="16"/>
                <w:szCs w:val="16"/>
                <w:lang w:eastAsia="sk-SK"/>
              </w:rPr>
            </w:pPr>
          </w:p>
        </w:tc>
        <w:tc>
          <w:tcPr>
            <w:tcW w:w="312" w:type="dxa"/>
            <w:vAlign w:val="center"/>
          </w:tcPr>
          <w:p w14:paraId="3A6A1955"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697B10C7"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C30E53"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1A094E89" w14:textId="77777777"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830EC8">
              <w:rPr>
                <w:rFonts w:ascii="Calibri" w:eastAsia="Times New Roman" w:hAnsi="Calibri" w:cs="Calibri"/>
                <w:color w:val="000000"/>
                <w:sz w:val="16"/>
                <w:szCs w:val="16"/>
                <w:lang w:val="en-US" w:eastAsia="sk-SK"/>
              </w:rPr>
              <w:t>2019</w:t>
            </w:r>
          </w:p>
        </w:tc>
        <w:tc>
          <w:tcPr>
            <w:tcW w:w="312" w:type="dxa"/>
            <w:vAlign w:val="center"/>
          </w:tcPr>
          <w:p w14:paraId="7216A313"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15CEE424"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13F8C51" w14:textId="77777777" w:rsidR="00644959" w:rsidRDefault="00000000">
            <w:pPr>
              <w:spacing w:after="0" w:line="240" w:lineRule="auto"/>
              <w:rPr>
                <w:rFonts w:ascii="Calibri" w:eastAsia="Times New Roman" w:hAnsi="Calibri" w:cs="Calibri"/>
                <w:sz w:val="16"/>
                <w:szCs w:val="16"/>
                <w:lang w:eastAsia="sk-SK"/>
              </w:rPr>
            </w:pPr>
            <w:hyperlink r:id="rId15" w:anchor="'poznamky_explanatory notes'!A1" w:history="1">
              <w:r w:rsidR="00F72264">
                <w:rPr>
                  <w:rFonts w:ascii="Calibri" w:eastAsia="Times New Roman" w:hAnsi="Calibri" w:cs="Calibri"/>
                  <w:sz w:val="16"/>
                  <w:szCs w:val="16"/>
                  <w:lang w:eastAsia="sk-SK"/>
                </w:rPr>
                <w:t xml:space="preserve">OCA8. ID záznamu v CREPČ alebo CREUČ </w:t>
              </w:r>
              <w:r w:rsidR="00F72264">
                <w:rPr>
                  <w:rFonts w:ascii="Calibri" w:eastAsia="Times New Roman" w:hAnsi="Calibri" w:cs="Calibri"/>
                  <w:i/>
                  <w:iCs/>
                  <w:sz w:val="16"/>
                  <w:szCs w:val="16"/>
                  <w:lang w:eastAsia="sk-SK"/>
                </w:rPr>
                <w:t>(ak je)</w:t>
              </w:r>
              <w:r w:rsidR="00F7226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F72264">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6DF6DA16" w14:textId="77777777" w:rsidR="00644959" w:rsidRDefault="00EF516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166887</w:t>
            </w:r>
          </w:p>
        </w:tc>
        <w:tc>
          <w:tcPr>
            <w:tcW w:w="312" w:type="dxa"/>
            <w:vAlign w:val="center"/>
          </w:tcPr>
          <w:p w14:paraId="321975F4"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5A4E98F4"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D12EC08" w14:textId="77777777" w:rsidR="00644959" w:rsidRDefault="00000000">
            <w:pPr>
              <w:spacing w:after="0" w:line="240" w:lineRule="auto"/>
              <w:rPr>
                <w:rFonts w:ascii="Calibri" w:eastAsia="Times New Roman" w:hAnsi="Calibri" w:cs="Calibri"/>
                <w:sz w:val="16"/>
                <w:szCs w:val="16"/>
                <w:lang w:eastAsia="sk-SK"/>
              </w:rPr>
            </w:pPr>
            <w:hyperlink r:id="rId16" w:anchor="'poznamky_explanatory notes'!A1" w:history="1">
              <w:r w:rsidR="00F72264">
                <w:rPr>
                  <w:rFonts w:ascii="Calibri" w:eastAsia="Times New Roman" w:hAnsi="Calibri" w:cs="Calibri"/>
                  <w:sz w:val="16"/>
                  <w:szCs w:val="16"/>
                  <w:lang w:eastAsia="sk-SK"/>
                </w:rPr>
                <w:t xml:space="preserve">OCA9. Hyperlink na záznam v CREPČ alebo CREUČ / Hyperlink to the record in CRPA or CRAA </w:t>
              </w:r>
              <w:r w:rsidR="00F72264">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19F5B62A" w14:textId="77777777" w:rsidR="00644959" w:rsidRDefault="00EF5162" w:rsidP="00374933">
            <w:pPr>
              <w:spacing w:after="0" w:line="240" w:lineRule="auto"/>
              <w:ind w:left="160" w:hangingChars="100" w:hanging="160"/>
              <w:rPr>
                <w:rFonts w:ascii="Calibri" w:eastAsia="Times New Roman" w:hAnsi="Calibri" w:cs="Calibri"/>
                <w:color w:val="000000"/>
                <w:sz w:val="16"/>
                <w:szCs w:val="16"/>
                <w:lang w:eastAsia="sk-SK"/>
              </w:rPr>
            </w:pPr>
            <w:r w:rsidRPr="00EF5162">
              <w:rPr>
                <w:rFonts w:ascii="Calibri" w:eastAsia="Times New Roman" w:hAnsi="Calibri" w:cs="Calibri"/>
                <w:color w:val="000000"/>
                <w:sz w:val="16"/>
                <w:szCs w:val="16"/>
                <w:lang w:eastAsia="sk-SK"/>
              </w:rPr>
              <w:t>https://app.crepc.sk/?fn=detailBiblioFormChildQ12LU&amp;sid=8E0A01F6D74C9FCBC64F860839&amp;seo=CREP%C4%8C-detail-%C4%8Cl%C3%A1nok</w:t>
            </w:r>
          </w:p>
        </w:tc>
        <w:tc>
          <w:tcPr>
            <w:tcW w:w="312" w:type="dxa"/>
            <w:vAlign w:val="center"/>
          </w:tcPr>
          <w:p w14:paraId="025A3923"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07E13F6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44EAD0D" w14:textId="77777777" w:rsidR="00644959" w:rsidRDefault="00F7226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29517F20" w14:textId="77777777" w:rsidR="00644959" w:rsidRDefault="00000000">
            <w:pPr>
              <w:spacing w:after="0" w:line="240" w:lineRule="auto"/>
              <w:rPr>
                <w:rFonts w:ascii="Calibri" w:eastAsia="Times New Roman" w:hAnsi="Calibri" w:cs="Calibri"/>
                <w:sz w:val="16"/>
                <w:szCs w:val="16"/>
                <w:lang w:eastAsia="sk-SK"/>
              </w:rPr>
            </w:pPr>
            <w:hyperlink r:id="rId17" w:anchor="'poznamky_explanatory notes'!A1" w:history="1">
              <w:r w:rsidR="00F7226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F72264">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3686B954" w14:textId="77777777"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6980A906"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7EE286D2"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6749D4F7" w14:textId="77777777"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67BE851"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w:t>
            </w:r>
            <w:r>
              <w:rPr>
                <w:rFonts w:ascii="Calibri" w:eastAsia="Times New Roman" w:hAnsi="Calibri" w:cs="Calibri"/>
                <w:color w:val="000000"/>
                <w:sz w:val="16"/>
                <w:szCs w:val="16"/>
                <w:lang w:eastAsia="sk-SK"/>
              </w:rPr>
              <w:lastRenderedPageBreak/>
              <w:t>accessible register or catalogue of outputs</w:t>
            </w:r>
          </w:p>
        </w:tc>
        <w:tc>
          <w:tcPr>
            <w:tcW w:w="5122" w:type="dxa"/>
            <w:tcBorders>
              <w:top w:val="nil"/>
              <w:left w:val="nil"/>
              <w:bottom w:val="single" w:sz="8" w:space="0" w:color="auto"/>
              <w:right w:val="single" w:sz="8" w:space="0" w:color="auto"/>
            </w:tcBorders>
            <w:shd w:val="clear" w:color="auto" w:fill="auto"/>
          </w:tcPr>
          <w:p w14:paraId="2A8C2413" w14:textId="5BB6FBB8" w:rsidR="00EF5162" w:rsidRPr="00933BC6" w:rsidRDefault="00EF5162" w:rsidP="00933BC6">
            <w:pPr>
              <w:autoSpaceDE w:val="0"/>
              <w:autoSpaceDN w:val="0"/>
              <w:adjustRightInd w:val="0"/>
              <w:spacing w:after="0" w:line="240" w:lineRule="auto"/>
              <w:jc w:val="lowKashida"/>
              <w:rPr>
                <w:rFonts w:eastAsia="SimSun" w:cstheme="minorHAnsi"/>
                <w:color w:val="000000"/>
                <w:sz w:val="16"/>
                <w:szCs w:val="16"/>
                <w:lang w:eastAsia="sk-SK"/>
              </w:rPr>
            </w:pPr>
            <w:r w:rsidRPr="00933BC6">
              <w:rPr>
                <w:rFonts w:eastAsia="SimSun" w:cstheme="minorHAnsi"/>
                <w:color w:val="000000"/>
                <w:sz w:val="16"/>
                <w:szCs w:val="16"/>
                <w:lang w:eastAsia="sk-SK"/>
              </w:rPr>
              <w:lastRenderedPageBreak/>
              <w:t>OTRUBOVÁ,J.,KALATOVÁ,D.,MURGOVÁ,A.,KATUNSKÁ,M.,ZACHAROVÁ,E.MATULNÍKOVÁ,Ľ.,ŠRAMKOVÁ,M.,LIBOVÁ,Ľ.,</w:t>
            </w:r>
          </w:p>
          <w:p w14:paraId="7AFCE5B3" w14:textId="0434E471" w:rsidR="00644959" w:rsidRPr="00933BC6" w:rsidRDefault="00EF5162" w:rsidP="00933BC6">
            <w:pPr>
              <w:autoSpaceDE w:val="0"/>
              <w:autoSpaceDN w:val="0"/>
              <w:adjustRightInd w:val="0"/>
              <w:spacing w:after="0" w:line="240" w:lineRule="auto"/>
              <w:jc w:val="lowKashida"/>
              <w:rPr>
                <w:rFonts w:eastAsia="SimSun" w:cstheme="minorHAnsi"/>
                <w:color w:val="000000"/>
                <w:sz w:val="16"/>
                <w:szCs w:val="16"/>
                <w:lang w:eastAsia="sk-SK"/>
              </w:rPr>
            </w:pPr>
            <w:r w:rsidRPr="00933BC6">
              <w:rPr>
                <w:rFonts w:eastAsia="SimSun" w:cstheme="minorHAnsi"/>
                <w:color w:val="000000"/>
                <w:sz w:val="16"/>
                <w:szCs w:val="16"/>
                <w:lang w:eastAsia="sk-SK"/>
              </w:rPr>
              <w:t>BYDZOVSKÝ,J.,JANKECHOVÁ,M.,KOZOŇ,V.,OLÁH,M.,KOŇOŠOVÁ,H.,KARVAJ,M.,BENCA,J.,CAUDA,R.,SABO,A.,MARKS,P</w:t>
            </w:r>
            <w:r w:rsidRPr="00933BC6">
              <w:rPr>
                <w:rFonts w:eastAsia="SimSun" w:cstheme="minorHAnsi"/>
                <w:i/>
                <w:color w:val="000000"/>
                <w:sz w:val="16"/>
                <w:szCs w:val="16"/>
                <w:lang w:eastAsia="sk-SK"/>
              </w:rPr>
              <w:t>.</w:t>
            </w:r>
            <w:r w:rsidR="00933BC6" w:rsidRPr="00933BC6">
              <w:rPr>
                <w:rFonts w:eastAsia="SimSun" w:cstheme="minorHAnsi"/>
                <w:i/>
                <w:color w:val="000000"/>
                <w:sz w:val="16"/>
                <w:szCs w:val="16"/>
                <w:lang w:eastAsia="sk-SK"/>
              </w:rPr>
              <w:t xml:space="preserve"> </w:t>
            </w:r>
            <w:r w:rsidRPr="00933BC6">
              <w:rPr>
                <w:rFonts w:eastAsia="SimSun" w:cstheme="minorHAnsi"/>
                <w:color w:val="000000"/>
                <w:sz w:val="16"/>
                <w:szCs w:val="16"/>
                <w:lang w:eastAsia="sk-SK"/>
              </w:rPr>
              <w:t>2019</w:t>
            </w:r>
            <w:r w:rsidRPr="00933BC6">
              <w:rPr>
                <w:rFonts w:eastAsia="SimSun" w:cstheme="minorHAnsi"/>
                <w:i/>
                <w:color w:val="000000"/>
                <w:sz w:val="16"/>
                <w:szCs w:val="16"/>
                <w:lang w:eastAsia="sk-SK"/>
              </w:rPr>
              <w:t>.</w:t>
            </w:r>
            <w:r w:rsidRPr="00933BC6">
              <w:rPr>
                <w:rFonts w:ascii="Exo 2 Extra Light Condensed" w:eastAsia="SimSun" w:hAnsi="Exo 2 Extra Light Condensed" w:cs="Exo 2 Extra Light Condensed"/>
                <w:i/>
                <w:color w:val="000000"/>
                <w:sz w:val="16"/>
                <w:szCs w:val="16"/>
                <w:lang w:eastAsia="sk-SK"/>
              </w:rPr>
              <w:t xml:space="preserve"> </w:t>
            </w:r>
            <w:r w:rsidRPr="00933BC6">
              <w:rPr>
                <w:rFonts w:cstheme="minorHAnsi"/>
                <w:iCs/>
                <w:color w:val="000000"/>
                <w:sz w:val="16"/>
                <w:szCs w:val="16"/>
              </w:rPr>
              <w:t>Education Harmonization in Nursing and Social Work as Response to Vulnerable Patient/Client Groups in the new Candidate Member States – Solidarity from European Union.</w:t>
            </w:r>
            <w:r w:rsidR="00933BC6" w:rsidRPr="00933BC6">
              <w:rPr>
                <w:rFonts w:cstheme="minorHAnsi"/>
                <w:color w:val="000000"/>
                <w:sz w:val="16"/>
                <w:szCs w:val="16"/>
              </w:rPr>
              <w:t xml:space="preserve"> </w:t>
            </w:r>
            <w:r w:rsidRPr="00933BC6">
              <w:rPr>
                <w:rFonts w:cstheme="minorHAnsi"/>
                <w:color w:val="000000"/>
                <w:sz w:val="16"/>
                <w:szCs w:val="16"/>
              </w:rPr>
              <w:t xml:space="preserve">2019. </w:t>
            </w:r>
            <w:r w:rsidR="00933BC6" w:rsidRPr="00933BC6">
              <w:rPr>
                <w:rFonts w:cstheme="minorHAnsi"/>
                <w:color w:val="333333"/>
                <w:sz w:val="16"/>
                <w:szCs w:val="16"/>
                <w:shd w:val="clear" w:color="auto" w:fill="FFFFFF"/>
              </w:rPr>
              <w:t>ISSN 2222-386X. – ISSN (online) 2076-9741.</w:t>
            </w:r>
            <w:r w:rsidR="00933BC6" w:rsidRPr="00933BC6">
              <w:rPr>
                <w:rFonts w:cstheme="minorHAnsi"/>
                <w:color w:val="000000"/>
                <w:sz w:val="16"/>
                <w:szCs w:val="16"/>
              </w:rPr>
              <w:t>IN</w:t>
            </w:r>
            <w:r w:rsidRPr="00933BC6">
              <w:rPr>
                <w:rFonts w:cstheme="minorHAnsi"/>
                <w:i/>
                <w:iCs/>
                <w:color w:val="333333"/>
                <w:sz w:val="16"/>
                <w:szCs w:val="16"/>
                <w:shd w:val="clear" w:color="auto" w:fill="FFFFFF"/>
              </w:rPr>
              <w:t xml:space="preserve"> </w:t>
            </w:r>
            <w:r w:rsidRPr="00933BC6">
              <w:rPr>
                <w:rFonts w:cstheme="minorHAnsi"/>
                <w:i/>
                <w:color w:val="333333"/>
                <w:sz w:val="16"/>
                <w:szCs w:val="16"/>
                <w:shd w:val="clear" w:color="auto" w:fill="FFFFFF"/>
              </w:rPr>
              <w:t>Clinical Social Work and Health Intervention.</w:t>
            </w:r>
            <w:r w:rsidR="00933BC6" w:rsidRPr="00933BC6">
              <w:rPr>
                <w:rFonts w:cstheme="minorHAnsi"/>
                <w:iCs/>
                <w:color w:val="333333"/>
                <w:sz w:val="16"/>
                <w:szCs w:val="16"/>
                <w:shd w:val="clear" w:color="auto" w:fill="FFFFFF"/>
              </w:rPr>
              <w:t xml:space="preserve"> 2019, r</w:t>
            </w:r>
            <w:r w:rsidRPr="00933BC6">
              <w:rPr>
                <w:rFonts w:cstheme="minorHAnsi"/>
                <w:iCs/>
                <w:color w:val="333333"/>
                <w:sz w:val="16"/>
                <w:szCs w:val="16"/>
                <w:shd w:val="clear" w:color="auto" w:fill="FFFFFF"/>
              </w:rPr>
              <w:t>oč.</w:t>
            </w:r>
            <w:r w:rsidR="00933BC6" w:rsidRPr="00933BC6">
              <w:rPr>
                <w:rFonts w:cstheme="minorHAnsi"/>
                <w:iCs/>
                <w:color w:val="333333"/>
                <w:sz w:val="16"/>
                <w:szCs w:val="16"/>
                <w:shd w:val="clear" w:color="auto" w:fill="FFFFFF"/>
              </w:rPr>
              <w:t xml:space="preserve"> </w:t>
            </w:r>
            <w:r w:rsidRPr="00933BC6">
              <w:rPr>
                <w:rFonts w:cstheme="minorHAnsi"/>
                <w:iCs/>
                <w:color w:val="333333"/>
                <w:sz w:val="16"/>
                <w:szCs w:val="16"/>
                <w:shd w:val="clear" w:color="auto" w:fill="FFFFFF"/>
              </w:rPr>
              <w:t>10.</w:t>
            </w:r>
            <w:r w:rsidR="00933BC6" w:rsidRPr="00933BC6">
              <w:rPr>
                <w:rFonts w:cstheme="minorHAnsi"/>
                <w:iCs/>
                <w:color w:val="333333"/>
                <w:sz w:val="16"/>
                <w:szCs w:val="16"/>
                <w:shd w:val="clear" w:color="auto" w:fill="FFFFFF"/>
              </w:rPr>
              <w:t xml:space="preserve">, </w:t>
            </w:r>
            <w:r w:rsidRPr="00933BC6">
              <w:rPr>
                <w:rFonts w:cstheme="minorHAnsi"/>
                <w:iCs/>
                <w:color w:val="333333"/>
                <w:sz w:val="16"/>
                <w:szCs w:val="16"/>
                <w:shd w:val="clear" w:color="auto" w:fill="FFFFFF"/>
              </w:rPr>
              <w:t>s.</w:t>
            </w:r>
            <w:r w:rsidR="00933BC6" w:rsidRPr="00933BC6">
              <w:rPr>
                <w:rFonts w:cstheme="minorHAnsi"/>
                <w:iCs/>
                <w:color w:val="333333"/>
                <w:sz w:val="16"/>
                <w:szCs w:val="16"/>
                <w:shd w:val="clear" w:color="auto" w:fill="FFFFFF"/>
              </w:rPr>
              <w:t xml:space="preserve"> </w:t>
            </w:r>
            <w:r w:rsidRPr="00933BC6">
              <w:rPr>
                <w:rFonts w:cstheme="minorHAnsi"/>
                <w:iCs/>
                <w:color w:val="333333"/>
                <w:sz w:val="16"/>
                <w:szCs w:val="16"/>
                <w:shd w:val="clear" w:color="auto" w:fill="FFFFFF"/>
              </w:rPr>
              <w:t>63-69.</w:t>
            </w:r>
            <w:r>
              <w:rPr>
                <w:rFonts w:cstheme="minorHAnsi"/>
                <w:iCs/>
                <w:color w:val="333333"/>
                <w:sz w:val="16"/>
                <w:szCs w:val="16"/>
                <w:shd w:val="clear" w:color="auto" w:fill="FFFFFF"/>
              </w:rPr>
              <w:t xml:space="preserve"> </w:t>
            </w:r>
            <w:r>
              <w:rPr>
                <w:rFonts w:ascii="Helvetica" w:hAnsi="Helvetica" w:cs="Helvetica"/>
                <w:color w:val="333333"/>
                <w:sz w:val="20"/>
                <w:szCs w:val="20"/>
                <w:shd w:val="clear" w:color="auto" w:fill="FFFFFF"/>
              </w:rPr>
              <w:t xml:space="preserve"> </w:t>
            </w:r>
          </w:p>
        </w:tc>
        <w:tc>
          <w:tcPr>
            <w:tcW w:w="312" w:type="dxa"/>
            <w:vAlign w:val="center"/>
          </w:tcPr>
          <w:p w14:paraId="5304EC1A"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09B3F32F"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535B1D46" w14:textId="77777777"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697EF15A" w14:textId="77777777" w:rsidR="00644959" w:rsidRDefault="00000000">
            <w:pPr>
              <w:spacing w:after="0" w:line="240" w:lineRule="auto"/>
              <w:rPr>
                <w:rFonts w:ascii="Calibri" w:eastAsia="Times New Roman" w:hAnsi="Calibri" w:cs="Calibri"/>
                <w:sz w:val="16"/>
                <w:szCs w:val="16"/>
                <w:lang w:eastAsia="sk-SK"/>
              </w:rPr>
            </w:pPr>
            <w:hyperlink r:id="rId18" w:anchor="Expl.OCA12!A1" w:history="1">
              <w:r w:rsidR="00F7226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13B34FCC" w14:textId="77777777" w:rsidR="004F54C8" w:rsidRDefault="004F54C8" w:rsidP="004F54C8">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článok / article</w:t>
            </w:r>
          </w:p>
          <w:p w14:paraId="45FDEB40" w14:textId="77777777" w:rsidR="00644959" w:rsidRDefault="00644959" w:rsidP="00EF5162">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3936E31F"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59C9B1B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5784FA29"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237DD78E"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2DC32234" w14:textId="77777777"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3203E089"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66AB5A42" w14:textId="77777777" w:rsidTr="00623E17">
        <w:trPr>
          <w:trHeight w:val="765"/>
        </w:trPr>
        <w:tc>
          <w:tcPr>
            <w:tcW w:w="667" w:type="dxa"/>
            <w:vMerge/>
            <w:tcBorders>
              <w:top w:val="nil"/>
              <w:left w:val="single" w:sz="8" w:space="0" w:color="auto"/>
              <w:bottom w:val="single" w:sz="8" w:space="0" w:color="auto"/>
              <w:right w:val="single" w:sz="8" w:space="0" w:color="auto"/>
            </w:tcBorders>
            <w:vAlign w:val="center"/>
          </w:tcPr>
          <w:p w14:paraId="29B3EAC3"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76420B89"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FFFFFF" w:themeFill="background1"/>
          </w:tcPr>
          <w:p w14:paraId="5EC178A9" w14:textId="501B1A5A" w:rsidR="00CA7839" w:rsidRDefault="004F54C8" w:rsidP="00CA7839">
            <w:pPr>
              <w:pStyle w:val="HTMLVorformatiert"/>
              <w:shd w:val="clear" w:color="auto" w:fill="F8F9FA"/>
              <w:spacing w:line="360" w:lineRule="atLeast"/>
              <w:rPr>
                <w:rFonts w:ascii="Calibri" w:hAnsi="Calibri" w:cs="Calibri"/>
                <w:color w:val="000000"/>
                <w:sz w:val="16"/>
                <w:szCs w:val="16"/>
                <w:lang w:val="en-US"/>
              </w:rPr>
            </w:pPr>
            <w:r w:rsidRPr="00130681">
              <w:rPr>
                <w:rFonts w:ascii="Calibri" w:hAnsi="Calibri" w:cs="Calibri"/>
                <w:color w:val="000000"/>
                <w:sz w:val="16"/>
                <w:szCs w:val="16"/>
                <w:lang w:val="en-US"/>
              </w:rPr>
              <w:t xml:space="preserve">Autorský vklad  </w:t>
            </w:r>
            <w:r w:rsidRPr="004F54C8">
              <w:rPr>
                <w:rFonts w:ascii="Calibri" w:hAnsi="Calibri" w:cs="Calibri"/>
                <w:color w:val="000000"/>
                <w:sz w:val="16"/>
                <w:szCs w:val="16"/>
                <w:lang w:val="en-US"/>
              </w:rPr>
              <w:t>5,263</w:t>
            </w:r>
            <w:r>
              <w:rPr>
                <w:rFonts w:ascii="Calibri" w:hAnsi="Calibri" w:cs="Calibri"/>
                <w:color w:val="000000"/>
                <w:sz w:val="16"/>
                <w:szCs w:val="16"/>
                <w:lang w:val="en-US"/>
              </w:rPr>
              <w:t xml:space="preserve"> </w:t>
            </w:r>
            <w:r w:rsidRPr="00130681">
              <w:rPr>
                <w:rFonts w:ascii="Calibri" w:hAnsi="Calibri" w:cs="Calibri"/>
                <w:color w:val="000000"/>
                <w:sz w:val="16"/>
                <w:szCs w:val="16"/>
                <w:lang w:val="en-US"/>
              </w:rPr>
              <w:t>%</w:t>
            </w:r>
            <w:r>
              <w:rPr>
                <w:rFonts w:ascii="Calibri" w:hAnsi="Calibri" w:cs="Calibri"/>
                <w:color w:val="000000"/>
                <w:sz w:val="16"/>
                <w:szCs w:val="16"/>
                <w:lang w:val="en-US"/>
              </w:rPr>
              <w:t xml:space="preserve"> Copyright </w:t>
            </w:r>
            <w:r w:rsidRPr="004F54C8">
              <w:rPr>
                <w:rFonts w:ascii="Calibri" w:hAnsi="Calibri" w:cs="Calibri"/>
                <w:color w:val="000000"/>
                <w:sz w:val="16"/>
                <w:szCs w:val="16"/>
                <w:lang w:val="en-US"/>
              </w:rPr>
              <w:t>5,263</w:t>
            </w:r>
            <w:r>
              <w:rPr>
                <w:rFonts w:ascii="Calibri" w:hAnsi="Calibri" w:cs="Calibri"/>
                <w:color w:val="000000"/>
                <w:sz w:val="16"/>
                <w:szCs w:val="16"/>
                <w:lang w:val="en-US"/>
              </w:rPr>
              <w:t xml:space="preserve"> </w:t>
            </w:r>
            <w:r>
              <w:rPr>
                <w:rFonts w:ascii="Calibri" w:hAnsi="Calibri" w:cs="Calibri"/>
                <w:color w:val="000000"/>
                <w:sz w:val="16"/>
                <w:szCs w:val="16"/>
                <w:lang w:val="en-US"/>
              </w:rPr>
              <w:t>%</w:t>
            </w:r>
          </w:p>
        </w:tc>
        <w:tc>
          <w:tcPr>
            <w:tcW w:w="312" w:type="dxa"/>
            <w:vAlign w:val="center"/>
          </w:tcPr>
          <w:p w14:paraId="3F3EC8D5"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12368575"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56B28FBC"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1B40FF82" w14:textId="77777777" w:rsidR="00CA7839" w:rsidRDefault="00000000" w:rsidP="00CA7839">
            <w:pPr>
              <w:spacing w:after="0" w:line="240" w:lineRule="auto"/>
              <w:rPr>
                <w:rFonts w:ascii="Calibri" w:eastAsia="Times New Roman" w:hAnsi="Calibri" w:cs="Calibri"/>
                <w:sz w:val="16"/>
                <w:szCs w:val="16"/>
                <w:lang w:eastAsia="sk-SK"/>
              </w:rPr>
            </w:pPr>
            <w:hyperlink r:id="rId19" w:anchor="'poznamky_explanatory notes'!A1" w:history="1">
              <w:r w:rsidR="00CA783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A7839">
                <w:rPr>
                  <w:rFonts w:ascii="Calibri" w:eastAsia="Times New Roman" w:hAnsi="Calibri" w:cs="Calibri"/>
                  <w:sz w:val="16"/>
                  <w:szCs w:val="16"/>
                  <w:vertAlign w:val="superscript"/>
                  <w:lang w:eastAsia="sk-SK"/>
                </w:rPr>
                <w:t>8</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v slovenskom jazyku / Range up to 200 words in Slovak</w:t>
              </w:r>
              <w:r w:rsidR="00CA783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2796DA65" w14:textId="77777777" w:rsidR="00CA7839" w:rsidRDefault="00EF5162" w:rsidP="00933BC6">
            <w:pPr>
              <w:spacing w:after="0" w:line="240" w:lineRule="auto"/>
              <w:jc w:val="lowKashida"/>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Výstup sa zaoberá problematikou harmonizácie a zosúladenia zdravotníckeho, ošetrovateľského a sociálneho vzdelávania v niektorých krajinách v zmysle </w:t>
            </w:r>
            <w:r w:rsidR="000434BE">
              <w:rPr>
                <w:rFonts w:ascii="Calibri" w:eastAsia="Times New Roman" w:hAnsi="Calibri" w:cs="Calibri"/>
                <w:color w:val="000000"/>
                <w:sz w:val="16"/>
                <w:szCs w:val="16"/>
                <w:lang w:eastAsia="sk-SK"/>
              </w:rPr>
              <w:t xml:space="preserve">platných </w:t>
            </w:r>
            <w:r>
              <w:rPr>
                <w:rFonts w:ascii="Calibri" w:eastAsia="Times New Roman" w:hAnsi="Calibri" w:cs="Calibri"/>
                <w:color w:val="000000"/>
                <w:sz w:val="16"/>
                <w:szCs w:val="16"/>
                <w:lang w:eastAsia="sk-SK"/>
              </w:rPr>
              <w:t xml:space="preserve">legislatívnych požiadaviek </w:t>
            </w:r>
            <w:r w:rsidR="005C45DA">
              <w:rPr>
                <w:rFonts w:ascii="Calibri" w:eastAsia="Times New Roman" w:hAnsi="Calibri" w:cs="Calibri"/>
                <w:color w:val="000000"/>
                <w:sz w:val="16"/>
                <w:szCs w:val="16"/>
                <w:lang w:eastAsia="sk-SK"/>
              </w:rPr>
              <w:t>Európskej únie</w:t>
            </w:r>
            <w:r w:rsidR="000434BE">
              <w:rPr>
                <w:rFonts w:ascii="Calibri" w:eastAsia="Times New Roman" w:hAnsi="Calibri" w:cs="Calibri"/>
                <w:color w:val="000000"/>
                <w:sz w:val="16"/>
                <w:szCs w:val="16"/>
                <w:lang w:eastAsia="sk-SK"/>
              </w:rPr>
              <w:t xml:space="preserve"> so zámerom uplatnenia sa  na trhu práce.</w:t>
            </w:r>
          </w:p>
          <w:p w14:paraId="6145290F" w14:textId="3648B106" w:rsidR="00EF5162" w:rsidRDefault="00933BC6" w:rsidP="00933BC6">
            <w:pPr>
              <w:spacing w:after="0" w:line="240" w:lineRule="auto"/>
              <w:jc w:val="lowKashida"/>
              <w:rPr>
                <w:rFonts w:ascii="Calibri" w:eastAsia="Times New Roman" w:hAnsi="Calibri" w:cs="Calibri"/>
                <w:color w:val="000000"/>
                <w:sz w:val="16"/>
                <w:szCs w:val="16"/>
                <w:lang w:eastAsia="sk-SK"/>
              </w:rPr>
            </w:pPr>
            <w:r w:rsidRPr="00933BC6">
              <w:rPr>
                <w:rFonts w:ascii="Calibri" w:eastAsia="Times New Roman" w:hAnsi="Calibri" w:cs="Calibri"/>
                <w:color w:val="000000"/>
                <w:sz w:val="16"/>
                <w:szCs w:val="16"/>
                <w:lang w:eastAsia="sk-SK"/>
              </w:rPr>
              <w:t>The output is talking about the harmonization of health, nursing and social education in some countries in accordance with EU legislative requirements and the intention of applying it to the labor market.</w:t>
            </w:r>
          </w:p>
          <w:p w14:paraId="35451285" w14:textId="77777777" w:rsidR="00CA7839" w:rsidRDefault="00CA7839" w:rsidP="00933BC6">
            <w:pPr>
              <w:spacing w:after="0" w:line="240" w:lineRule="auto"/>
              <w:jc w:val="lowKashida"/>
              <w:rPr>
                <w:rFonts w:ascii="Calibri" w:eastAsia="Times New Roman" w:hAnsi="Calibri" w:cs="Calibri"/>
                <w:color w:val="000000"/>
                <w:sz w:val="16"/>
                <w:szCs w:val="16"/>
                <w:lang w:eastAsia="sk-SK"/>
              </w:rPr>
            </w:pPr>
          </w:p>
        </w:tc>
        <w:tc>
          <w:tcPr>
            <w:tcW w:w="312" w:type="dxa"/>
            <w:vAlign w:val="center"/>
          </w:tcPr>
          <w:p w14:paraId="35E44BA3"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34B17E61"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50AA99CB" w14:textId="77777777" w:rsidR="00CA7839" w:rsidRDefault="00000000" w:rsidP="00CA7839">
            <w:pPr>
              <w:spacing w:after="0" w:line="240" w:lineRule="auto"/>
              <w:rPr>
                <w:rFonts w:ascii="Calibri" w:eastAsia="Times New Roman" w:hAnsi="Calibri" w:cs="Calibri"/>
                <w:sz w:val="16"/>
                <w:szCs w:val="16"/>
                <w:lang w:eastAsia="sk-SK"/>
              </w:rPr>
            </w:pPr>
            <w:hyperlink r:id="rId20" w:anchor="'poznamky_explanatory notes'!A1" w:history="1">
              <w:r w:rsidR="00CA7839">
                <w:rPr>
                  <w:rFonts w:ascii="Calibri" w:eastAsia="Times New Roman" w:hAnsi="Calibri" w:cs="Calibri"/>
                  <w:sz w:val="16"/>
                  <w:szCs w:val="16"/>
                  <w:lang w:eastAsia="sk-SK"/>
                </w:rPr>
                <w:t xml:space="preserve">OCA16. Anotácia výstupu v anglickom jazyku / Annotation of the output in English </w:t>
              </w:r>
              <w:r w:rsidR="00CA7839">
                <w:rPr>
                  <w:rFonts w:ascii="Calibri" w:eastAsia="Times New Roman" w:hAnsi="Calibri" w:cs="Calibri"/>
                  <w:sz w:val="16"/>
                  <w:szCs w:val="16"/>
                  <w:vertAlign w:val="superscript"/>
                  <w:lang w:eastAsia="sk-SK"/>
                </w:rPr>
                <w:t xml:space="preserve"> 9</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3BDAD4BE" w14:textId="77777777" w:rsidR="006B72BB" w:rsidRPr="006B72BB" w:rsidRDefault="006B72BB" w:rsidP="00933BC6">
            <w:pPr>
              <w:spacing w:after="0" w:line="240" w:lineRule="auto"/>
              <w:jc w:val="lowKashida"/>
              <w:rPr>
                <w:rFonts w:ascii="Calibri" w:eastAsia="Times New Roman" w:hAnsi="Calibri" w:cs="Calibri"/>
                <w:iCs/>
                <w:color w:val="000000"/>
                <w:sz w:val="16"/>
                <w:szCs w:val="16"/>
                <w:lang w:eastAsia="sk-SK"/>
              </w:rPr>
            </w:pPr>
            <w:r w:rsidRPr="006B72BB">
              <w:rPr>
                <w:rFonts w:ascii="Calibri" w:eastAsia="Times New Roman" w:hAnsi="Calibri" w:cs="Calibri"/>
                <w:iCs/>
                <w:color w:val="000000"/>
                <w:sz w:val="16"/>
                <w:szCs w:val="16"/>
                <w:lang w:eastAsia="sk-SK"/>
              </w:rPr>
              <w:t>The output is talking about the harmonization of health, nursing and social education in some countries in accordance with EU legislative requirements and the intention of applying it to the labor market.</w:t>
            </w:r>
          </w:p>
          <w:p w14:paraId="55204840" w14:textId="77777777" w:rsidR="006B72BB" w:rsidRPr="006B72BB" w:rsidRDefault="006B72BB" w:rsidP="00933BC6">
            <w:pPr>
              <w:jc w:val="lowKashida"/>
            </w:pPr>
          </w:p>
          <w:p w14:paraId="5280A72D" w14:textId="77777777" w:rsidR="00CA7839" w:rsidRDefault="00CA7839" w:rsidP="00933BC6">
            <w:pPr>
              <w:spacing w:after="0" w:line="240" w:lineRule="auto"/>
              <w:jc w:val="lowKashida"/>
              <w:rPr>
                <w:rFonts w:ascii="Calibri" w:eastAsia="SimSun" w:hAnsi="Calibri" w:cs="Calibri"/>
                <w:sz w:val="16"/>
                <w:szCs w:val="16"/>
                <w:lang w:eastAsia="sk-SK"/>
              </w:rPr>
            </w:pPr>
          </w:p>
        </w:tc>
        <w:tc>
          <w:tcPr>
            <w:tcW w:w="312" w:type="dxa"/>
            <w:vAlign w:val="center"/>
          </w:tcPr>
          <w:p w14:paraId="2C9A40B7"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33ABCBFA" w14:textId="77777777" w:rsidTr="00623E17">
        <w:trPr>
          <w:trHeight w:val="838"/>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184A172C"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6D67B4D8" w14:textId="149D3446" w:rsidR="00BC1CDA" w:rsidRDefault="00420665" w:rsidP="00BC1CDA">
            <w:pPr>
              <w:spacing w:line="240" w:lineRule="auto"/>
              <w:jc w:val="both"/>
              <w:rPr>
                <w:sz w:val="16"/>
                <w:szCs w:val="16"/>
              </w:rPr>
            </w:pPr>
            <w:r w:rsidRPr="00420665">
              <w:rPr>
                <w:sz w:val="16"/>
                <w:szCs w:val="16"/>
              </w:rPr>
              <w:t>GREY, Eva - KRČMÉRY, Vladimír - MRÁZOVÁ, Marianna - RADI, František - BUNDZELOVÁ, Katarína - ŠUVADA, Jozef - GIERTLIOVÁ, Dana - GÁLLOVÁ, Andrea - VALACH, Michal - CZARNECZKI, Pawel - HARDY, Mária. Chronic post-COVID-19 syndrome - a variety of the chronic fatigue disease? In Lekársky obzor : odborný časopis Slovenskej zdravotníckej univerzity v Bratislave. - Bratislava : HERBA, 2021. ISSN 0457-4214, 2021, roč. 70, č. 12, s. 442-443.</w:t>
            </w:r>
          </w:p>
          <w:p w14:paraId="3E91B5B5" w14:textId="48D00098" w:rsidR="00420665" w:rsidRDefault="00420665" w:rsidP="00BC1CDA">
            <w:pPr>
              <w:spacing w:line="240" w:lineRule="auto"/>
              <w:jc w:val="both"/>
              <w:rPr>
                <w:sz w:val="16"/>
                <w:szCs w:val="16"/>
              </w:rPr>
            </w:pPr>
            <w:r w:rsidRPr="00420665">
              <w:rPr>
                <w:sz w:val="16"/>
                <w:szCs w:val="16"/>
              </w:rPr>
              <w:t>BIELOVÁ, Mária - GOMBITA, Peter - LACA, Peter - KRČMÉRY, Vladimír</w:t>
            </w:r>
            <w:r w:rsidR="00933BC6">
              <w:rPr>
                <w:sz w:val="16"/>
                <w:szCs w:val="16"/>
              </w:rPr>
              <w:t xml:space="preserve"> </w:t>
            </w:r>
            <w:r w:rsidRPr="00420665">
              <w:rPr>
                <w:sz w:val="16"/>
                <w:szCs w:val="16"/>
              </w:rPr>
              <w:t>- GIERTLIOVÁ, Dana - VRANKOVÁ, E</w:t>
            </w:r>
            <w:r w:rsidR="00933BC6">
              <w:rPr>
                <w:sz w:val="16"/>
                <w:szCs w:val="16"/>
              </w:rPr>
              <w:t>mília</w:t>
            </w:r>
            <w:r w:rsidRPr="00420665">
              <w:rPr>
                <w:sz w:val="16"/>
                <w:szCs w:val="16"/>
              </w:rPr>
              <w:t xml:space="preserve"> - IGLIAROVÁ, Božena - MÁTEL, Andrej - ROMAN, Ladislav - KOZOŇ, Vlastimil - CZARNECZKI, Pawel - HOCHMAN, Rastislav. Relative low incidence of post-covid syndrome in homeless infected during second wave in spring 2021 during COVID-19. In Lekársky obzor : odborný časopis Slovenskej zdravotníckej univerzity v Bratislave. - Bratislava : HERBA, 2021. ISSN 0457-4214, 2021, roč. 70, č. 12, s. 454-456.</w:t>
            </w:r>
          </w:p>
          <w:p w14:paraId="76F4C8AD" w14:textId="4E4A4473" w:rsidR="00BC1CDA" w:rsidRDefault="00420665" w:rsidP="00BC1CDA">
            <w:pPr>
              <w:spacing w:line="240" w:lineRule="auto"/>
              <w:jc w:val="both"/>
              <w:rPr>
                <w:sz w:val="16"/>
                <w:szCs w:val="16"/>
              </w:rPr>
            </w:pPr>
            <w:r w:rsidRPr="00420665">
              <w:rPr>
                <w:sz w:val="16"/>
                <w:szCs w:val="16"/>
              </w:rPr>
              <w:t>MRÁZOVÁ, Marianna - MRÁZOVÁ, Barbora - MRÁZ, Michal - MLYNÁROVÁ, Andrea - KRČMÉRY, Vladimír. Preparedness of healthcare professionals for nationwide COVID-19 testing in Slovakia. In Lekársky obzor : odborný časopis Slovenskej zdravotníckej univerzity v Bratislave. - Bratislava : HERBA, 2021. ISSN 0457-4214, 2021, roč. 70, č. 12, s. 464-468.</w:t>
            </w:r>
          </w:p>
          <w:p w14:paraId="27C39294" w14:textId="355E54D1" w:rsidR="00420665" w:rsidRDefault="00420665" w:rsidP="00BC1CDA">
            <w:pPr>
              <w:spacing w:line="240" w:lineRule="auto"/>
              <w:jc w:val="both"/>
              <w:rPr>
                <w:rFonts w:ascii="Times New Roman" w:hAnsi="Times New Roman"/>
                <w:sz w:val="16"/>
                <w:szCs w:val="16"/>
              </w:rPr>
            </w:pPr>
            <w:r w:rsidRPr="00420665">
              <w:rPr>
                <w:sz w:val="16"/>
                <w:szCs w:val="16"/>
              </w:rPr>
              <w:t>MIKLOŠKO, Jozef - HOCHMAN, Rastislav - GOMBITA, Peter - MASZLAK, Vladimír - KRČMÉRY, Vladimír - CZARNECZKI, Pawel - PAVLOVIČOVÁ, Anna - BOSŇÁKOVÁ, Monika - SLÁDEČKOVÁ, Veronika - KOVÁČ, Róbert - ŤAŽIAROVÁ, Marta - ZEMKO, Pavol - MATEJOVÁ, Alena - DRGOVÁ, Jaroslava - ROMAN, Ladislav - ROMAN, Tibor - BUČKO, Ladislav- VRANKOVÁ, Em</w:t>
            </w:r>
            <w:r w:rsidR="00933BC6">
              <w:rPr>
                <w:sz w:val="16"/>
                <w:szCs w:val="16"/>
              </w:rPr>
              <w:t>íl</w:t>
            </w:r>
            <w:r w:rsidRPr="00420665">
              <w:rPr>
                <w:sz w:val="16"/>
                <w:szCs w:val="16"/>
              </w:rPr>
              <w:t>ia - VALACH, Michal - MAGYAROVA, Gabriela - BOŽIK, Jozef - BERNADIČ, Michal jr. - MATULNÍK, Jozef - TRILISINSKAJA, Joana - BUJDOVÁ, Nataša. Unexpected low mortality on COVID-19 in homeless during spring wave 2021. In Lekársky obzor : odborný časopis Slovenskej zdravotníckej univerzity v Bratislave. - Bratislava : HERBA, 2021. ISSN 0457-4214, 2021, roč. 70, č. 12, s. 490-492.</w:t>
            </w:r>
            <w:r w:rsidRPr="00420665">
              <w:rPr>
                <w:sz w:val="16"/>
                <w:szCs w:val="16"/>
              </w:rPr>
              <w:br/>
            </w:r>
          </w:p>
          <w:p w14:paraId="4C793431" w14:textId="02B388E7" w:rsidR="00BC1CDA" w:rsidRPr="00623E17" w:rsidRDefault="00420665" w:rsidP="00623E17">
            <w:pPr>
              <w:adjustRightInd w:val="0"/>
              <w:spacing w:after="0" w:line="240" w:lineRule="auto"/>
              <w:jc w:val="lowKashida"/>
              <w:rPr>
                <w:sz w:val="16"/>
                <w:szCs w:val="16"/>
              </w:rPr>
            </w:pPr>
            <w:r w:rsidRPr="00420665">
              <w:rPr>
                <w:sz w:val="16"/>
                <w:szCs w:val="16"/>
              </w:rPr>
              <w:lastRenderedPageBreak/>
              <w:t>DRGOVÁ, Jaroslava. Manažment verejného zdravotníctva 2. vlny pandémie v S</w:t>
            </w:r>
            <w:r>
              <w:rPr>
                <w:sz w:val="16"/>
                <w:szCs w:val="16"/>
              </w:rPr>
              <w:t>R a ČR z hľadiska zdravotného</w:t>
            </w:r>
            <w:r w:rsidR="00623E17">
              <w:rPr>
                <w:sz w:val="16"/>
                <w:szCs w:val="16"/>
              </w:rPr>
              <w:t xml:space="preserve">a </w:t>
            </w:r>
            <w:r w:rsidRPr="00420665">
              <w:rPr>
                <w:sz w:val="16"/>
                <w:szCs w:val="16"/>
              </w:rPr>
              <w:t>právneho.</w:t>
            </w:r>
            <w:r w:rsidR="00623E17">
              <w:rPr>
                <w:sz w:val="16"/>
                <w:szCs w:val="16"/>
              </w:rPr>
              <w:t xml:space="preserve"> </w:t>
            </w:r>
            <w:r w:rsidRPr="00420665">
              <w:rPr>
                <w:sz w:val="16"/>
                <w:szCs w:val="16"/>
              </w:rPr>
              <w:t>In Acta chemotherapeutica : časopis Slovenskej chemoterapeutic</w:t>
            </w:r>
            <w:r>
              <w:rPr>
                <w:sz w:val="16"/>
                <w:szCs w:val="16"/>
              </w:rPr>
              <w:t>kej spoločnosti. - Bratislava :</w:t>
            </w:r>
            <w:r w:rsidR="00623E17">
              <w:rPr>
                <w:sz w:val="16"/>
                <w:szCs w:val="16"/>
              </w:rPr>
              <w:t xml:space="preserve"> </w:t>
            </w:r>
            <w:r w:rsidRPr="00420665">
              <w:rPr>
                <w:sz w:val="16"/>
                <w:szCs w:val="16"/>
              </w:rPr>
              <w:t>Slovenská lekárska spoločnosť, 2021. ISSN 1335-0579, 2021, roč. 30, č. 1-2, s. 5-30.</w:t>
            </w:r>
          </w:p>
          <w:p w14:paraId="60D423CD" w14:textId="77777777" w:rsidR="00CA7839" w:rsidRDefault="00CA7839" w:rsidP="00BC1CDA">
            <w:pPr>
              <w:spacing w:after="0" w:line="240" w:lineRule="auto"/>
              <w:jc w:val="both"/>
              <w:rPr>
                <w:rFonts w:ascii="Trebuchet MS" w:eastAsia="SimSun" w:hAnsi="Trebuchet MS" w:cs="Trebuchet MS"/>
                <w:color w:val="212529"/>
                <w:sz w:val="14"/>
                <w:szCs w:val="14"/>
                <w:shd w:val="clear" w:color="auto" w:fill="FFFFFF"/>
                <w:lang w:eastAsia="sk-SK"/>
              </w:rPr>
            </w:pPr>
          </w:p>
        </w:tc>
        <w:tc>
          <w:tcPr>
            <w:tcW w:w="312" w:type="dxa"/>
            <w:vAlign w:val="center"/>
          </w:tcPr>
          <w:p w14:paraId="456E4DCF"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08D83B9C" w14:textId="77777777" w:rsidTr="00CA7839">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0BCFE20"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FFFFFF" w:themeFill="background1"/>
          </w:tcPr>
          <w:p w14:paraId="4D6DF654" w14:textId="500B7578" w:rsidR="00CA7839" w:rsidRPr="00623E17" w:rsidRDefault="005C45DA" w:rsidP="00623E17">
            <w:pPr>
              <w:pStyle w:val="HTMLVorformatiert"/>
              <w:shd w:val="clear" w:color="auto" w:fill="F8F9FA"/>
              <w:jc w:val="lowKashida"/>
              <w:rPr>
                <w:rFonts w:ascii="Calibri" w:hAnsi="Calibri" w:cs="Calibri"/>
                <w:color w:val="000000"/>
                <w:sz w:val="16"/>
                <w:szCs w:val="16"/>
              </w:rPr>
            </w:pPr>
            <w:r w:rsidRPr="00623E17">
              <w:rPr>
                <w:rFonts w:ascii="Calibri" w:eastAsia="SimSun" w:hAnsi="Calibri" w:cs="Calibri"/>
                <w:sz w:val="16"/>
                <w:szCs w:val="16"/>
              </w:rPr>
              <w:t xml:space="preserve">V zmysle legislatívy Európskej únie sa otvára potreba a výzvy pre možnosť spolupráce krajín pri </w:t>
            </w:r>
            <w:r w:rsidRPr="00623E17">
              <w:rPr>
                <w:rFonts w:ascii="Calibri" w:hAnsi="Calibri" w:cs="Calibri"/>
                <w:color w:val="000000"/>
                <w:sz w:val="16"/>
                <w:szCs w:val="16"/>
              </w:rPr>
              <w:t>harmonizáci</w:t>
            </w:r>
            <w:r w:rsidR="00623E17" w:rsidRPr="00623E17">
              <w:rPr>
                <w:rFonts w:ascii="Calibri" w:hAnsi="Calibri" w:cs="Calibri"/>
                <w:color w:val="000000"/>
                <w:sz w:val="16"/>
                <w:szCs w:val="16"/>
              </w:rPr>
              <w:t>i</w:t>
            </w:r>
            <w:r w:rsidRPr="00623E17">
              <w:rPr>
                <w:rFonts w:ascii="Calibri" w:hAnsi="Calibri" w:cs="Calibri"/>
                <w:color w:val="000000"/>
                <w:sz w:val="16"/>
                <w:szCs w:val="16"/>
              </w:rPr>
              <w:t xml:space="preserve"> a zosúladen</w:t>
            </w:r>
            <w:r w:rsidR="00623E17" w:rsidRPr="00623E17">
              <w:rPr>
                <w:rFonts w:ascii="Calibri" w:hAnsi="Calibri" w:cs="Calibri"/>
                <w:color w:val="000000"/>
                <w:sz w:val="16"/>
                <w:szCs w:val="16"/>
              </w:rPr>
              <w:t>í</w:t>
            </w:r>
            <w:r w:rsidRPr="00623E17">
              <w:rPr>
                <w:rFonts w:ascii="Calibri" w:hAnsi="Calibri" w:cs="Calibri"/>
                <w:color w:val="000000"/>
                <w:sz w:val="16"/>
                <w:szCs w:val="16"/>
              </w:rPr>
              <w:t xml:space="preserve"> zdravotníckeho, ošetrovateľského a sociálneho vzdelávania pre možnosť integrovania pracovníkov na trhu práce Európskej únie.</w:t>
            </w:r>
          </w:p>
          <w:p w14:paraId="0E8FD327" w14:textId="77777777" w:rsidR="006B72BB" w:rsidRPr="00623E17" w:rsidRDefault="006B72BB" w:rsidP="00623E17">
            <w:pPr>
              <w:jc w:val="lowKashida"/>
              <w:rPr>
                <w:iCs/>
                <w:sz w:val="16"/>
                <w:szCs w:val="16"/>
              </w:rPr>
            </w:pPr>
            <w:r w:rsidRPr="00623E17">
              <w:rPr>
                <w:iCs/>
                <w:sz w:val="16"/>
                <w:szCs w:val="16"/>
              </w:rPr>
              <w:t>According to the legislation of the European Union, there is a need and a challenge for the possibility of cooperation between countries in the harmonization and coordination of health, nursing and social education for the possibility of integrating workers into the labor market of the European Union.</w:t>
            </w:r>
          </w:p>
          <w:p w14:paraId="3EA44274" w14:textId="77777777" w:rsidR="006B72BB" w:rsidRPr="00623E17" w:rsidRDefault="006B72BB" w:rsidP="00623E17">
            <w:pPr>
              <w:jc w:val="lowKashida"/>
              <w:rPr>
                <w:sz w:val="16"/>
                <w:szCs w:val="16"/>
              </w:rPr>
            </w:pPr>
          </w:p>
          <w:p w14:paraId="3E963A53" w14:textId="77777777" w:rsidR="006B72BB" w:rsidRPr="00623E17" w:rsidRDefault="006B72BB" w:rsidP="00C62AC0">
            <w:pPr>
              <w:pStyle w:val="HTMLVorformatiert"/>
              <w:shd w:val="clear" w:color="auto" w:fill="F8F9FA"/>
              <w:rPr>
                <w:rFonts w:ascii="Calibri" w:hAnsi="Calibri" w:cs="Calibri"/>
                <w:color w:val="000000"/>
                <w:sz w:val="16"/>
                <w:szCs w:val="16"/>
              </w:rPr>
            </w:pPr>
          </w:p>
        </w:tc>
        <w:tc>
          <w:tcPr>
            <w:tcW w:w="312" w:type="dxa"/>
            <w:vAlign w:val="center"/>
          </w:tcPr>
          <w:p w14:paraId="2448685B"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2C9F75B3" w14:textId="77777777" w:rsidTr="00623E1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A738D43"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FFFFFF" w:themeFill="background1"/>
          </w:tcPr>
          <w:p w14:paraId="6DFF2904" w14:textId="77777777" w:rsidR="00CA7839" w:rsidRPr="00623E17" w:rsidRDefault="005C45DA" w:rsidP="00623E17">
            <w:pPr>
              <w:pStyle w:val="HTMLVorformatiert"/>
              <w:shd w:val="clear" w:color="auto" w:fill="F8F9FA"/>
              <w:jc w:val="lowKashida"/>
              <w:rPr>
                <w:rFonts w:ascii="Calibri" w:eastAsia="SimSun" w:hAnsi="Calibri" w:cs="Calibri"/>
                <w:sz w:val="16"/>
                <w:szCs w:val="16"/>
              </w:rPr>
            </w:pPr>
            <w:r w:rsidRPr="00623E17">
              <w:rPr>
                <w:rFonts w:ascii="Calibri" w:eastAsia="SimSun" w:hAnsi="Calibri" w:cs="Calibri"/>
                <w:sz w:val="16"/>
                <w:szCs w:val="16"/>
              </w:rPr>
              <w:t xml:space="preserve">Výstup je zameraný na identifikáciu faktorov brzdiacich harmonizáciu a zosúladenie vzdelávania  v niektorých krajinách ako aj </w:t>
            </w:r>
            <w:r w:rsidR="000434BE" w:rsidRPr="00623E17">
              <w:rPr>
                <w:rFonts w:ascii="Calibri" w:eastAsia="SimSun" w:hAnsi="Calibri" w:cs="Calibri"/>
                <w:sz w:val="16"/>
                <w:szCs w:val="16"/>
              </w:rPr>
              <w:t>na uvedenie možných výziev  a pozitívnych príkladov</w:t>
            </w:r>
            <w:r w:rsidRPr="00623E17">
              <w:rPr>
                <w:rFonts w:ascii="Calibri" w:eastAsia="SimSun" w:hAnsi="Calibri" w:cs="Calibri"/>
                <w:sz w:val="16"/>
                <w:szCs w:val="16"/>
              </w:rPr>
              <w:t xml:space="preserve"> úspešnej spolupráce.</w:t>
            </w:r>
          </w:p>
          <w:p w14:paraId="4674C6B7" w14:textId="77777777" w:rsidR="006B72BB" w:rsidRPr="00623E17" w:rsidRDefault="006B72BB" w:rsidP="00623E17">
            <w:pPr>
              <w:jc w:val="lowKashida"/>
              <w:rPr>
                <w:rFonts w:ascii="Calibri" w:eastAsia="SimSun" w:hAnsi="Calibri" w:cs="Calibri"/>
                <w:iCs/>
                <w:sz w:val="16"/>
                <w:szCs w:val="16"/>
              </w:rPr>
            </w:pPr>
            <w:r w:rsidRPr="00623E17">
              <w:rPr>
                <w:rFonts w:ascii="Calibri" w:eastAsia="SimSun" w:hAnsi="Calibri" w:cs="Calibri"/>
                <w:iCs/>
                <w:sz w:val="16"/>
                <w:szCs w:val="16"/>
              </w:rPr>
              <w:t>The output is aimed at identifying factors that hinder harmonization and coordination of education in some countries, as well as introducing possible challenges and positive examples of successful cooperation.</w:t>
            </w:r>
          </w:p>
          <w:p w14:paraId="08F83D9D" w14:textId="77777777" w:rsidR="006B72BB" w:rsidRPr="00623E17" w:rsidRDefault="006B72BB" w:rsidP="005C45DA">
            <w:pPr>
              <w:pStyle w:val="HTMLVorformatiert"/>
              <w:shd w:val="clear" w:color="auto" w:fill="F8F9FA"/>
              <w:rPr>
                <w:rFonts w:ascii="Calibri" w:hAnsi="Calibri" w:cs="Calibri"/>
                <w:color w:val="000000"/>
                <w:sz w:val="16"/>
                <w:szCs w:val="16"/>
              </w:rPr>
            </w:pPr>
          </w:p>
        </w:tc>
        <w:tc>
          <w:tcPr>
            <w:tcW w:w="312" w:type="dxa"/>
            <w:vAlign w:val="center"/>
          </w:tcPr>
          <w:p w14:paraId="36606F6D"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bl>
    <w:p w14:paraId="7C732A57" w14:textId="77777777" w:rsidR="00644959" w:rsidRDefault="00644959"/>
    <w:sectPr w:rsidR="0064495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F7B66" w14:textId="77777777" w:rsidR="008C1860" w:rsidRDefault="008C1860">
      <w:pPr>
        <w:spacing w:line="240" w:lineRule="auto"/>
      </w:pPr>
      <w:r>
        <w:separator/>
      </w:r>
    </w:p>
  </w:endnote>
  <w:endnote w:type="continuationSeparator" w:id="0">
    <w:p w14:paraId="7A3CCA5F" w14:textId="77777777" w:rsidR="008C1860" w:rsidRDefault="008C18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Exo 2 Condensed">
    <w:altName w:val="Arial"/>
    <w:panose1 w:val="00000000000000000000"/>
    <w:charset w:val="00"/>
    <w:family w:val="swiss"/>
    <w:notTrueType/>
    <w:pitch w:val="default"/>
    <w:sig w:usb0="00000003" w:usb1="00000000" w:usb2="00000000" w:usb3="00000000" w:csb0="00000001" w:csb1="00000000"/>
  </w:font>
  <w:font w:name="Exo 2 Extra Light Condensed">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71017" w14:textId="77777777" w:rsidR="008C1860" w:rsidRDefault="008C1860">
      <w:pPr>
        <w:spacing w:after="0"/>
      </w:pPr>
      <w:r>
        <w:separator/>
      </w:r>
    </w:p>
  </w:footnote>
  <w:footnote w:type="continuationSeparator" w:id="0">
    <w:p w14:paraId="6C08A43D" w14:textId="77777777" w:rsidR="008C1860" w:rsidRDefault="008C186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2094FF1"/>
    <w:multiLevelType w:val="hybridMultilevel"/>
    <w:tmpl w:val="371A3446"/>
    <w:lvl w:ilvl="0" w:tplc="C210755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09147242">
    <w:abstractNumId w:val="0"/>
  </w:num>
  <w:num w:numId="2" w16cid:durableId="895821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0978"/>
    <w:rsid w:val="000434BE"/>
    <w:rsid w:val="000E4F57"/>
    <w:rsid w:val="00190A9C"/>
    <w:rsid w:val="001C5B7F"/>
    <w:rsid w:val="00211BB7"/>
    <w:rsid w:val="002579F2"/>
    <w:rsid w:val="00362974"/>
    <w:rsid w:val="00374933"/>
    <w:rsid w:val="003D0A57"/>
    <w:rsid w:val="00420665"/>
    <w:rsid w:val="00493D18"/>
    <w:rsid w:val="004C0ADE"/>
    <w:rsid w:val="004E3BC6"/>
    <w:rsid w:val="004F54C8"/>
    <w:rsid w:val="005525B7"/>
    <w:rsid w:val="0059456F"/>
    <w:rsid w:val="005C45DA"/>
    <w:rsid w:val="006050F5"/>
    <w:rsid w:val="00623E17"/>
    <w:rsid w:val="00644959"/>
    <w:rsid w:val="00692C83"/>
    <w:rsid w:val="006B72BB"/>
    <w:rsid w:val="0073261A"/>
    <w:rsid w:val="00830EC8"/>
    <w:rsid w:val="008916F1"/>
    <w:rsid w:val="008C1860"/>
    <w:rsid w:val="00933BC6"/>
    <w:rsid w:val="00BB11CD"/>
    <w:rsid w:val="00BC1CDA"/>
    <w:rsid w:val="00C05D7C"/>
    <w:rsid w:val="00C51669"/>
    <w:rsid w:val="00C62AC0"/>
    <w:rsid w:val="00CA7839"/>
    <w:rsid w:val="00EF5162"/>
    <w:rsid w:val="00F72264"/>
    <w:rsid w:val="00F831B8"/>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579CB"/>
  <w15:docId w15:val="{B025401C-4722-41F8-B9ED-58790591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Theme="minorHAnsi" w:eastAsiaTheme="minorHAnsi" w:hAnsiTheme="minorHAnsi" w:cstheme="minorBidi"/>
      <w:sz w:val="22"/>
      <w:szCs w:val="22"/>
      <w:lang w:eastAsia="en-US"/>
    </w:rPr>
  </w:style>
  <w:style w:type="paragraph" w:styleId="berschrift1">
    <w:name w:val="heading 1"/>
    <w:next w:val="Standard"/>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uiPriority w:val="99"/>
    <w:unhideWhenUsed/>
    <w:qFormat/>
    <w:pPr>
      <w:spacing w:after="0" w:line="240" w:lineRule="auto"/>
    </w:pPr>
    <w:rPr>
      <w:sz w:val="20"/>
      <w:szCs w:val="20"/>
    </w:rPr>
  </w:style>
  <w:style w:type="paragraph" w:styleId="HTMLVorformatiert">
    <w:name w:val="HTML Preformatted"/>
    <w:basedOn w:val="Standar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Absatz-Standardschriftart"/>
    <w:uiPriority w:val="99"/>
    <w:unhideWhenUsed/>
    <w:qFormat/>
    <w:rPr>
      <w:color w:val="0563C1"/>
      <w:u w:val="single"/>
    </w:rPr>
  </w:style>
  <w:style w:type="paragraph" w:styleId="StandardWeb">
    <w:name w:val="Normal (Web)"/>
    <w:basedOn w:val="Standard"/>
    <w:uiPriority w:val="99"/>
    <w:semiHidden/>
    <w:unhideWhenUsed/>
    <w:qFormat/>
    <w:rPr>
      <w:sz w:val="24"/>
      <w:szCs w:val="24"/>
    </w:rPr>
  </w:style>
  <w:style w:type="table" w:styleId="Tabellenraster">
    <w:name w:val="Table Grid"/>
    <w:basedOn w:val="NormaleTabell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BesuchterLink">
    <w:name w:val="FollowedHyperlink"/>
    <w:basedOn w:val="Absatz-Standardschriftart"/>
    <w:uiPriority w:val="99"/>
    <w:semiHidden/>
    <w:unhideWhenUsed/>
    <w:rsid w:val="002579F2"/>
    <w:rPr>
      <w:color w:val="954F72" w:themeColor="followedHyperlink"/>
      <w:u w:val="single"/>
    </w:rPr>
  </w:style>
  <w:style w:type="paragraph" w:styleId="Listenabsatz">
    <w:name w:val="List Paragraph"/>
    <w:basedOn w:val="Standard"/>
    <w:uiPriority w:val="34"/>
    <w:qFormat/>
    <w:rsid w:val="000E4F57"/>
    <w:pPr>
      <w:spacing w:after="200" w:line="276" w:lineRule="auto"/>
      <w:ind w:left="720"/>
      <w:contextualSpacing/>
    </w:pPr>
    <w:rPr>
      <w:rFonts w:ascii="Calibri" w:eastAsia="Calibri" w:hAnsi="Calibri" w:cs="Times New Roman"/>
    </w:rPr>
  </w:style>
  <w:style w:type="paragraph" w:customStyle="1" w:styleId="Default">
    <w:name w:val="Default"/>
    <w:rsid w:val="00830EC8"/>
    <w:pPr>
      <w:autoSpaceDE w:val="0"/>
      <w:autoSpaceDN w:val="0"/>
      <w:adjustRightInd w:val="0"/>
    </w:pPr>
    <w:rPr>
      <w:rFonts w:ascii="Exo 2 Condensed" w:hAnsi="Exo 2 Condensed" w:cs="Exo 2 Condensed"/>
      <w:color w:val="000000"/>
      <w:sz w:val="24"/>
      <w:szCs w:val="24"/>
    </w:rPr>
  </w:style>
  <w:style w:type="character" w:customStyle="1" w:styleId="A15">
    <w:name w:val="A15"/>
    <w:uiPriority w:val="99"/>
    <w:rsid w:val="00830EC8"/>
    <w:rPr>
      <w:rFonts w:cs="Exo 2 Extra Light Condensed"/>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56144">
      <w:bodyDiv w:val="1"/>
      <w:marLeft w:val="0"/>
      <w:marRight w:val="0"/>
      <w:marTop w:val="0"/>
      <w:marBottom w:val="0"/>
      <w:divBdr>
        <w:top w:val="none" w:sz="0" w:space="0" w:color="auto"/>
        <w:left w:val="none" w:sz="0" w:space="0" w:color="auto"/>
        <w:bottom w:val="none" w:sz="0" w:space="0" w:color="auto"/>
        <w:right w:val="none" w:sz="0" w:space="0" w:color="auto"/>
      </w:divBdr>
    </w:div>
    <w:div w:id="703596715">
      <w:bodyDiv w:val="1"/>
      <w:marLeft w:val="0"/>
      <w:marRight w:val="0"/>
      <w:marTop w:val="0"/>
      <w:marBottom w:val="0"/>
      <w:divBdr>
        <w:top w:val="none" w:sz="0" w:space="0" w:color="auto"/>
        <w:left w:val="none" w:sz="0" w:space="0" w:color="auto"/>
        <w:bottom w:val="none" w:sz="0" w:space="0" w:color="auto"/>
        <w:right w:val="none" w:sz="0" w:space="0" w:color="auto"/>
      </w:divBdr>
    </w:div>
    <w:div w:id="784466214">
      <w:bodyDiv w:val="1"/>
      <w:marLeft w:val="0"/>
      <w:marRight w:val="0"/>
      <w:marTop w:val="0"/>
      <w:marBottom w:val="0"/>
      <w:divBdr>
        <w:top w:val="none" w:sz="0" w:space="0" w:color="auto"/>
        <w:left w:val="none" w:sz="0" w:space="0" w:color="auto"/>
        <w:bottom w:val="none" w:sz="0" w:space="0" w:color="auto"/>
        <w:right w:val="none" w:sz="0" w:space="0" w:color="auto"/>
      </w:divBdr>
    </w:div>
    <w:div w:id="928611674">
      <w:bodyDiv w:val="1"/>
      <w:marLeft w:val="0"/>
      <w:marRight w:val="0"/>
      <w:marTop w:val="0"/>
      <w:marBottom w:val="0"/>
      <w:divBdr>
        <w:top w:val="none" w:sz="0" w:space="0" w:color="auto"/>
        <w:left w:val="none" w:sz="0" w:space="0" w:color="auto"/>
        <w:bottom w:val="none" w:sz="0" w:space="0" w:color="auto"/>
        <w:right w:val="none" w:sz="0" w:space="0" w:color="auto"/>
      </w:divBdr>
    </w:div>
    <w:div w:id="2125348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1570</Words>
  <Characters>8954</Characters>
  <Application>Microsoft Office Word</Application>
  <DocSecurity>0</DocSecurity>
  <Lines>74</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Admin</cp:lastModifiedBy>
  <cp:revision>7</cp:revision>
  <dcterms:created xsi:type="dcterms:W3CDTF">2022-08-14T14:04:00Z</dcterms:created>
  <dcterms:modified xsi:type="dcterms:W3CDTF">2024-01-13T19:30:00Z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